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63838" w14:textId="77777777" w:rsidR="00DD7C3D" w:rsidRDefault="00DD7C3D" w:rsidP="00DD7C3D">
      <w:pPr>
        <w:jc w:val="both"/>
        <w:rPr>
          <w:lang w:val="es-ES"/>
        </w:rPr>
      </w:pPr>
      <w:r w:rsidRPr="00DD7C3D">
        <w:rPr>
          <w:color w:val="222222"/>
          <w:sz w:val="28"/>
          <w:szCs w:val="28"/>
          <w:shd w:val="clear" w:color="auto" w:fill="FFFFFF"/>
        </w:rPr>
        <w:t>Leidy Casimiro</w:t>
      </w:r>
    </w:p>
    <w:p w14:paraId="62C7A757" w14:textId="77777777" w:rsidR="00DD7C3D" w:rsidRDefault="00DD7C3D" w:rsidP="00DD7C3D">
      <w:pPr>
        <w:rPr>
          <w:lang w:val="es-ES"/>
        </w:rPr>
      </w:pPr>
    </w:p>
    <w:p w14:paraId="206B9D22" w14:textId="77777777" w:rsidR="00DD7C3D" w:rsidRDefault="00DD7C3D" w:rsidP="00DD7C3D">
      <w:pPr>
        <w:rPr>
          <w:lang w:val="es-ES"/>
        </w:rPr>
      </w:pPr>
      <w:r>
        <w:rPr>
          <w:lang w:val="es-ES"/>
        </w:rPr>
        <w:t>Es Dra. en Agroecología, licenciada en Economía y licenciada en Derecho. Actualmente se desempeña como Profesora Titular de la Universidad de Sancti Spíritus “José Martí Pérez” (Cuba).</w:t>
      </w:r>
    </w:p>
    <w:p w14:paraId="5B77E3BD" w14:textId="77777777" w:rsidR="00DD7C3D" w:rsidRDefault="00DD7C3D" w:rsidP="00DD7C3D">
      <w:pPr>
        <w:rPr>
          <w:lang w:val="es-ES"/>
        </w:rPr>
      </w:pPr>
      <w:r>
        <w:rPr>
          <w:lang w:val="es-ES"/>
        </w:rPr>
        <w:t xml:space="preserve">Entre sus logros académicos destaca el haber desarrollado una metodología para la evaluación de la resiliencia </w:t>
      </w:r>
      <w:proofErr w:type="spellStart"/>
      <w:r>
        <w:rPr>
          <w:lang w:val="es-ES"/>
        </w:rPr>
        <w:t>socioecológica</w:t>
      </w:r>
      <w:proofErr w:type="spellEnd"/>
      <w:r>
        <w:rPr>
          <w:lang w:val="es-ES"/>
        </w:rPr>
        <w:t xml:space="preserve"> en la agricultura familiar que contribuye a la transición agroecológica desde la toma de decisiones en diferentes escalas para articular procesos que eleven la eficiencia y eficacia de cadenas y redes de valor en la transformación de los sistemas alimentarios locales. Especialista de varios proyectos de colaboración internacional para la transición </w:t>
      </w:r>
      <w:proofErr w:type="spellStart"/>
      <w:r>
        <w:rPr>
          <w:lang w:val="es-ES"/>
        </w:rPr>
        <w:t>agroenergética</w:t>
      </w:r>
      <w:proofErr w:type="spellEnd"/>
      <w:r>
        <w:rPr>
          <w:lang w:val="es-ES"/>
        </w:rPr>
        <w:t xml:space="preserve"> y la producción integrada de alimentos y energía en contextos rurales, directora del Proyecto “Creación de capacidades para la resiliencia climática y la </w:t>
      </w:r>
      <w:proofErr w:type="spellStart"/>
      <w:r>
        <w:rPr>
          <w:lang w:val="es-ES"/>
        </w:rPr>
        <w:t>agroenergía</w:t>
      </w:r>
      <w:proofErr w:type="spellEnd"/>
      <w:r>
        <w:rPr>
          <w:lang w:val="es-ES"/>
        </w:rPr>
        <w:t xml:space="preserve"> desde el liderazgo de las mujeres” financiado por el Programa Mundial para el Medio Ambiente.</w:t>
      </w:r>
    </w:p>
    <w:p w14:paraId="2168A0F4" w14:textId="77777777" w:rsidR="00DD7C3D" w:rsidRDefault="00DD7C3D" w:rsidP="00DD7C3D">
      <w:pPr>
        <w:rPr>
          <w:lang w:val="es-ES"/>
        </w:rPr>
      </w:pPr>
      <w:r>
        <w:rPr>
          <w:lang w:val="es-ES"/>
        </w:rPr>
        <w:t xml:space="preserve">Miembro de la junta directiva de SOCLA desde 2020. Consejera Internacional de </w:t>
      </w:r>
      <w:proofErr w:type="spellStart"/>
      <w:r>
        <w:rPr>
          <w:lang w:val="es-ES"/>
        </w:rPr>
        <w:t>Slow</w:t>
      </w:r>
      <w:proofErr w:type="spellEnd"/>
      <w:r>
        <w:rPr>
          <w:lang w:val="es-ES"/>
        </w:rPr>
        <w:t xml:space="preserve"> </w:t>
      </w:r>
      <w:proofErr w:type="spellStart"/>
      <w:r>
        <w:rPr>
          <w:lang w:val="es-ES"/>
        </w:rPr>
        <w:t>Food</w:t>
      </w:r>
      <w:proofErr w:type="spellEnd"/>
      <w:r>
        <w:rPr>
          <w:lang w:val="es-ES"/>
        </w:rPr>
        <w:t xml:space="preserve"> para el área del Caribe. Consultora Fao en Cuba para el Plan de Soberanía Alimentaria y Educación Nutricional. Experta designada por el Ministerio de la Agricultura en Cuba para la Propuesta de Política Pública de Agroecología en el país, Premio Nacional a la Innovación Tecnológica en Cuba, 2023.</w:t>
      </w:r>
    </w:p>
    <w:p w14:paraId="4A815C67" w14:textId="77777777" w:rsidR="00EC1A86" w:rsidRDefault="00EC1A86">
      <w:pPr>
        <w:rPr>
          <w:lang w:val="es-ES"/>
        </w:rPr>
      </w:pPr>
    </w:p>
    <w:p w14:paraId="78A3C9C9" w14:textId="77777777" w:rsidR="00DD7C3D" w:rsidRDefault="00DD7C3D">
      <w:pPr>
        <w:rPr>
          <w:lang w:val="es-ES"/>
        </w:rPr>
      </w:pPr>
    </w:p>
    <w:p w14:paraId="354CC34B" w14:textId="77777777" w:rsidR="00DD7C3D" w:rsidRDefault="00DD7C3D" w:rsidP="00DD7C3D">
      <w:pPr>
        <w:jc w:val="both"/>
        <w:rPr>
          <w:rFonts w:eastAsia="Times New Roman"/>
          <w:b/>
          <w:sz w:val="28"/>
          <w:szCs w:val="28"/>
          <w:lang w:val="es-ES_tradnl"/>
        </w:rPr>
      </w:pPr>
      <w:r w:rsidRPr="00DD7C3D">
        <w:rPr>
          <w:color w:val="222222"/>
          <w:sz w:val="28"/>
          <w:szCs w:val="28"/>
          <w:shd w:val="clear" w:color="auto" w:fill="FFFFFF"/>
        </w:rPr>
        <w:t>Graciela Susana OTTMANN</w:t>
      </w:r>
    </w:p>
    <w:p w14:paraId="5CECE10C" w14:textId="77777777" w:rsidR="00DD7C3D" w:rsidRPr="00DD7C3D" w:rsidRDefault="00DD7C3D" w:rsidP="00DD7C3D">
      <w:pPr>
        <w:rPr>
          <w:color w:val="222222"/>
          <w:shd w:val="clear" w:color="auto" w:fill="FFFFFF"/>
        </w:rPr>
      </w:pPr>
    </w:p>
    <w:p w14:paraId="06826A2C" w14:textId="77777777" w:rsidR="00DD7C3D" w:rsidRPr="00DD7C3D" w:rsidRDefault="00DD7C3D" w:rsidP="00DD7C3D">
      <w:pPr>
        <w:rPr>
          <w:color w:val="222222"/>
          <w:shd w:val="clear" w:color="auto" w:fill="FFFFFF"/>
        </w:rPr>
      </w:pPr>
    </w:p>
    <w:p w14:paraId="542FC12C" w14:textId="77777777" w:rsidR="00DD7C3D" w:rsidRPr="00DD7C3D" w:rsidRDefault="00DD7C3D" w:rsidP="00DD7C3D">
      <w:pPr>
        <w:rPr>
          <w:color w:val="222222"/>
          <w:shd w:val="clear" w:color="auto" w:fill="FFFFFF"/>
        </w:rPr>
      </w:pPr>
      <w:r w:rsidRPr="00DD7C3D">
        <w:rPr>
          <w:color w:val="222222"/>
          <w:shd w:val="clear" w:color="auto" w:fill="FFFFFF"/>
        </w:rPr>
        <w:t>Dra. Ingeniera Agrónoma por la Universidad de Córdoba. España.</w:t>
      </w:r>
    </w:p>
    <w:p w14:paraId="47128EC0" w14:textId="77777777" w:rsidR="00DD7C3D" w:rsidRPr="00DD7C3D" w:rsidRDefault="00DD7C3D" w:rsidP="00DD7C3D">
      <w:pPr>
        <w:pStyle w:val="BodyText3"/>
        <w:ind w:right="-1"/>
        <w:jc w:val="left"/>
        <w:rPr>
          <w:rFonts w:ascii="Arial" w:eastAsia="Arial" w:hAnsi="Arial" w:cs="Arial"/>
          <w:b w:val="0"/>
          <w:i w:val="0"/>
          <w:color w:val="222222"/>
          <w:sz w:val="22"/>
          <w:szCs w:val="22"/>
          <w:shd w:val="clear" w:color="auto" w:fill="FFFFFF"/>
          <w:lang w:val="es-CL" w:eastAsia="es-CL"/>
        </w:rPr>
      </w:pPr>
      <w:r w:rsidRPr="00DD7C3D">
        <w:rPr>
          <w:rFonts w:ascii="Arial" w:eastAsia="Arial" w:hAnsi="Arial" w:cs="Arial"/>
          <w:b w:val="0"/>
          <w:i w:val="0"/>
          <w:color w:val="222222"/>
          <w:sz w:val="22"/>
          <w:szCs w:val="22"/>
          <w:shd w:val="clear" w:color="auto" w:fill="FFFFFF"/>
          <w:lang w:val="es-CL" w:eastAsia="es-CL"/>
        </w:rPr>
        <w:t>Programa de Doctorado en “Agroecología, Sociología y Desarrollo Rural Sustentable”. Instituto de Sociología y Estudios Campesinos. Universidad de Córdoba. España</w:t>
      </w:r>
    </w:p>
    <w:p w14:paraId="2DFB2674" w14:textId="77777777" w:rsidR="00DD7C3D" w:rsidRPr="00DD7C3D" w:rsidRDefault="00DD7C3D" w:rsidP="00DD7C3D">
      <w:pPr>
        <w:rPr>
          <w:color w:val="222222"/>
          <w:shd w:val="clear" w:color="auto" w:fill="FFFFFF"/>
        </w:rPr>
      </w:pPr>
      <w:r w:rsidRPr="00DD7C3D">
        <w:rPr>
          <w:color w:val="222222"/>
          <w:shd w:val="clear" w:color="auto" w:fill="FFFFFF"/>
        </w:rPr>
        <w:t>Profesora Asociada (retirada). Investigadora Categoría II</w:t>
      </w:r>
    </w:p>
    <w:p w14:paraId="16FF0DA7" w14:textId="77777777" w:rsidR="00DD7C3D" w:rsidRPr="00DD7C3D" w:rsidRDefault="00DD7C3D" w:rsidP="00DD7C3D">
      <w:pPr>
        <w:rPr>
          <w:color w:val="222222"/>
          <w:shd w:val="clear" w:color="auto" w:fill="FFFFFF"/>
        </w:rPr>
      </w:pPr>
      <w:r w:rsidRPr="00DD7C3D">
        <w:rPr>
          <w:color w:val="222222"/>
          <w:shd w:val="clear" w:color="auto" w:fill="FFFFFF"/>
        </w:rPr>
        <w:t>Facultad Ciencias Veterinarias. Universidad Nacional de Rosario.</w:t>
      </w:r>
    </w:p>
    <w:p w14:paraId="51BB8D85" w14:textId="77777777" w:rsidR="00DD7C3D" w:rsidRDefault="00DD7C3D" w:rsidP="00DD7C3D">
      <w:pPr>
        <w:ind w:right="566"/>
        <w:jc w:val="both"/>
        <w:rPr>
          <w:sz w:val="24"/>
          <w:szCs w:val="24"/>
          <w:lang w:val="es-ES"/>
        </w:rPr>
      </w:pPr>
    </w:p>
    <w:p w14:paraId="0DD5028B" w14:textId="77777777" w:rsidR="00DD7C3D" w:rsidRDefault="00DD7C3D" w:rsidP="00DD7C3D">
      <w:pPr>
        <w:jc w:val="both"/>
        <w:rPr>
          <w:rFonts w:eastAsiaTheme="minorHAnsi"/>
          <w:color w:val="222222"/>
          <w:sz w:val="28"/>
          <w:szCs w:val="28"/>
          <w:shd w:val="clear" w:color="auto" w:fill="FFFFFF"/>
        </w:rPr>
      </w:pPr>
      <w:r>
        <w:rPr>
          <w:color w:val="222222"/>
          <w:sz w:val="28"/>
          <w:szCs w:val="28"/>
          <w:shd w:val="clear" w:color="auto" w:fill="FFFFFF"/>
        </w:rPr>
        <w:t xml:space="preserve">Javier Alejandro </w:t>
      </w:r>
      <w:proofErr w:type="spellStart"/>
      <w:r>
        <w:rPr>
          <w:color w:val="222222"/>
          <w:sz w:val="28"/>
          <w:szCs w:val="28"/>
          <w:shd w:val="clear" w:color="auto" w:fill="FFFFFF"/>
        </w:rPr>
        <w:t>Couretot</w:t>
      </w:r>
      <w:proofErr w:type="spellEnd"/>
    </w:p>
    <w:p w14:paraId="3FCF5694" w14:textId="77777777" w:rsidR="00DD7C3D" w:rsidRDefault="00DD7C3D" w:rsidP="00DD7C3D">
      <w:pPr>
        <w:jc w:val="both"/>
        <w:rPr>
          <w:color w:val="222222"/>
          <w:shd w:val="clear" w:color="auto" w:fill="FFFFFF"/>
        </w:rPr>
      </w:pPr>
    </w:p>
    <w:p w14:paraId="10393B91" w14:textId="77777777" w:rsidR="00DD7C3D" w:rsidRDefault="00DD7C3D" w:rsidP="00DD7C3D">
      <w:pPr>
        <w:jc w:val="both"/>
        <w:rPr>
          <w:rFonts w:asciiTheme="minorHAnsi" w:hAnsiTheme="minorHAnsi" w:cstheme="minorBidi"/>
        </w:rPr>
      </w:pPr>
      <w:r>
        <w:rPr>
          <w:color w:val="222222"/>
          <w:shd w:val="clear" w:color="auto" w:fill="FFFFFF"/>
        </w:rPr>
        <w:t xml:space="preserve">Ingeniero Agrónomo (UNR) especializado en desarrollo agroecológico urbano para la implementación y consolidación de sistemas agroalimentarios locales para inclusión social, mediante enfoques participativas </w:t>
      </w:r>
      <w:proofErr w:type="spellStart"/>
      <w:r>
        <w:rPr>
          <w:color w:val="222222"/>
          <w:shd w:val="clear" w:color="auto" w:fill="FFFFFF"/>
        </w:rPr>
        <w:t>pluriepistemologicos</w:t>
      </w:r>
      <w:proofErr w:type="spellEnd"/>
      <w:r>
        <w:rPr>
          <w:color w:val="222222"/>
          <w:shd w:val="clear" w:color="auto" w:fill="FFFFFF"/>
        </w:rPr>
        <w:t>, transdisciplinares, "extensión inversa" y de tipo "unidad en la acción" o "desbordes creativos sociales". Realice estudios de posgrado sobre plantas para la salud (UNR) y sobre agroecología en el instituto de estudios campesinos (ISEC) de la Universidad de Córdoba España. Desde el año 2009 formo parte del Programa de Agricultura Urbana (PAU) de la Municipalidad de Rosario. Actualmente formo parte del Centro Agroecológico Rosario llevando a cabo actividades en articulación con la Asociación de Agricultura Biológico Dinámica Argentina (AABDA) y la Fundación DEMETER aplicando esta propuesta en el ámbito del PAU. Participo regularmente en equipos docentes de cursos de postgrado y extensión universitaria especializados en agroecología y agricultura urbana.</w:t>
      </w:r>
    </w:p>
    <w:p w14:paraId="7C68843D" w14:textId="77777777" w:rsidR="00DD7C3D" w:rsidRPr="00DD7C3D" w:rsidRDefault="00DD7C3D"/>
    <w:sectPr w:rsidR="00DD7C3D" w:rsidRPr="00DD7C3D" w:rsidSect="00012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7F"/>
    <w:rsid w:val="000121EE"/>
    <w:rsid w:val="00273151"/>
    <w:rsid w:val="005A563D"/>
    <w:rsid w:val="00C14A7F"/>
    <w:rsid w:val="00DD7C3D"/>
    <w:rsid w:val="00EC1A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7A810"/>
  <w15:chartTrackingRefBased/>
  <w15:docId w15:val="{0D4FCDDF-C4E8-4A21-94EA-03A11EA7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C3D"/>
    <w:pPr>
      <w:spacing w:after="0" w:line="276" w:lineRule="auto"/>
    </w:pPr>
    <w:rPr>
      <w:rFonts w:ascii="Arial" w:eastAsia="Arial" w:hAnsi="Arial" w:cs="Arial"/>
      <w:kern w:val="0"/>
      <w:lang w:eastAsia="es-C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DD7C3D"/>
    <w:pPr>
      <w:spacing w:line="240" w:lineRule="auto"/>
      <w:ind w:right="566"/>
      <w:jc w:val="both"/>
    </w:pPr>
    <w:rPr>
      <w:rFonts w:ascii="Times New Roman" w:eastAsia="Times New Roman" w:hAnsi="Times New Roman" w:cs="Times New Roman"/>
      <w:b/>
      <w:i/>
      <w:sz w:val="24"/>
      <w:szCs w:val="20"/>
      <w:lang w:val="es-ES" w:eastAsia="es-ES"/>
    </w:rPr>
  </w:style>
  <w:style w:type="character" w:customStyle="1" w:styleId="BodyText3Char">
    <w:name w:val="Body Text 3 Char"/>
    <w:basedOn w:val="DefaultParagraphFont"/>
    <w:link w:val="BodyText3"/>
    <w:semiHidden/>
    <w:rsid w:val="00DD7C3D"/>
    <w:rPr>
      <w:rFonts w:ascii="Times New Roman" w:eastAsia="Times New Roman" w:hAnsi="Times New Roman" w:cs="Times New Roman"/>
      <w:b/>
      <w:i/>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41379">
      <w:bodyDiv w:val="1"/>
      <w:marLeft w:val="0"/>
      <w:marRight w:val="0"/>
      <w:marTop w:val="0"/>
      <w:marBottom w:val="0"/>
      <w:divBdr>
        <w:top w:val="none" w:sz="0" w:space="0" w:color="auto"/>
        <w:left w:val="none" w:sz="0" w:space="0" w:color="auto"/>
        <w:bottom w:val="none" w:sz="0" w:space="0" w:color="auto"/>
        <w:right w:val="none" w:sz="0" w:space="0" w:color="auto"/>
      </w:divBdr>
    </w:div>
    <w:div w:id="1343321293">
      <w:bodyDiv w:val="1"/>
      <w:marLeft w:val="0"/>
      <w:marRight w:val="0"/>
      <w:marTop w:val="0"/>
      <w:marBottom w:val="0"/>
      <w:divBdr>
        <w:top w:val="none" w:sz="0" w:space="0" w:color="auto"/>
        <w:left w:val="none" w:sz="0" w:space="0" w:color="auto"/>
        <w:bottom w:val="none" w:sz="0" w:space="0" w:color="auto"/>
        <w:right w:val="none" w:sz="0" w:space="0" w:color="auto"/>
      </w:divBdr>
    </w:div>
    <w:div w:id="17675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2314</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Menchaca</dc:creator>
  <cp:keywords/>
  <dc:description/>
  <cp:lastModifiedBy>Antonio Menchaca</cp:lastModifiedBy>
  <cp:revision>2</cp:revision>
  <dcterms:created xsi:type="dcterms:W3CDTF">2023-11-10T15:35:00Z</dcterms:created>
  <dcterms:modified xsi:type="dcterms:W3CDTF">2023-11-10T15:37:00Z</dcterms:modified>
</cp:coreProperties>
</file>